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header"/>
        <w:tabs>
          <w:tab w:val="clear" w:pos="4536"/>
          <w:tab w:val="clear" w:pos="9072"/>
        </w:tabs>
      </w:pPr>
    </w:p>
    <w:p>
      <w:pPr>
        <w:pStyle w:val="Brødtekst A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>Samarbeidsavtale</w:t>
      </w:r>
    </w:p>
    <w:p>
      <w:pPr>
        <w:pStyle w:val="Brødtekst A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>mellom</w:t>
      </w:r>
    </w:p>
    <w:p>
      <w:pPr>
        <w:pStyle w:val="Brødtekst A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>Oslo universitetssykehus HF, org.nr. 993 467</w:t>
      </w:r>
      <w:r>
        <w:rPr>
          <w:b w:val="1"/>
          <w:bCs w:val="1"/>
          <w:rtl w:val="0"/>
        </w:rPr>
        <w:t> </w:t>
      </w:r>
      <w:r>
        <w:rPr>
          <w:b w:val="1"/>
          <w:bCs w:val="1"/>
          <w:rtl w:val="0"/>
        </w:rPr>
        <w:t xml:space="preserve">049, </w:t>
      </w:r>
      <w:r>
        <w:rPr>
          <w:rtl w:val="0"/>
        </w:rPr>
        <w:t>postboks 4950 Nydalen, 0424 Oslo</w:t>
      </w:r>
      <w:r>
        <w:rPr>
          <w:b w:val="1"/>
          <w:bCs w:val="1"/>
          <w:rtl w:val="0"/>
          <w:lang w:val="en-US"/>
        </w:rPr>
        <w:t xml:space="preserve"> (Sponsor)</w:t>
      </w:r>
    </w:p>
    <w:p>
      <w:pPr>
        <w:pStyle w:val="Brødtekst A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>og</w:t>
      </w:r>
    </w:p>
    <w:p>
      <w:pPr>
        <w:pStyle w:val="Brødtekst A"/>
        <w:jc w:val="center"/>
        <w:rPr>
          <w:b w:val="1"/>
          <w:bCs w:val="1"/>
        </w:rPr>
      </w:pPr>
      <w:r>
        <w:rPr>
          <w:b w:val="1"/>
          <w:bCs w:val="1"/>
          <w:outline w:val="0"/>
          <w:color w:val="ff0000"/>
          <w:u w:color="ff0000"/>
          <w:rtl w:val="0"/>
          <w14:textFill>
            <w14:solidFill>
              <w14:srgbClr w14:val="FF0000"/>
            </w14:solidFill>
          </w14:textFill>
        </w:rPr>
        <w:t xml:space="preserve">Institusjon, org. nr., adresse </w:t>
      </w:r>
      <w:r>
        <w:rPr>
          <w:b w:val="1"/>
          <w:bCs w:val="1"/>
          <w:rtl w:val="0"/>
        </w:rPr>
        <w:t>(Institusjon)</w:t>
      </w:r>
    </w:p>
    <w:p>
      <w:pPr>
        <w:pStyle w:val="Brødtekst A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>Vedr</w:t>
      </w:r>
      <w:r>
        <w:rPr>
          <w:b w:val="1"/>
          <w:bCs w:val="1"/>
          <w:rtl w:val="0"/>
          <w:lang w:val="da-DK"/>
        </w:rPr>
        <w:t>ø</w:t>
      </w:r>
      <w:r>
        <w:rPr>
          <w:b w:val="1"/>
          <w:bCs w:val="1"/>
          <w:rtl w:val="0"/>
        </w:rPr>
        <w:t>rende monitoreringsstudie:</w:t>
      </w:r>
    </w:p>
    <w:p>
      <w:pPr>
        <w:pStyle w:val="Brødtekst A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>NORPLASMA MONITOR</w:t>
      </w:r>
    </w:p>
    <w:p>
      <w:pPr>
        <w:pStyle w:val="Brødtekst A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>REK nr. 148622</w:t>
      </w:r>
    </w:p>
    <w:p>
      <w:pPr>
        <w:pStyle w:val="Brødtekst A"/>
        <w:spacing w:before="240"/>
        <w:rPr>
          <w:b w:val="1"/>
          <w:bCs w:val="1"/>
        </w:rPr>
      </w:pPr>
      <w:r>
        <w:rPr>
          <w:b w:val="1"/>
          <w:bCs w:val="1"/>
          <w:rtl w:val="0"/>
          <w:lang w:val="it-IT"/>
        </w:rPr>
        <w:t>1. Form</w:t>
      </w:r>
      <w:r>
        <w:rPr>
          <w:b w:val="1"/>
          <w:bCs w:val="1"/>
          <w:rtl w:val="0"/>
          <w:lang w:val="da-DK"/>
        </w:rPr>
        <w:t>å</w:t>
      </w:r>
      <w:r>
        <w:rPr>
          <w:b w:val="1"/>
          <w:bCs w:val="1"/>
          <w:rtl w:val="0"/>
        </w:rPr>
        <w:t>l</w:t>
      </w:r>
    </w:p>
    <w:p>
      <w:pPr>
        <w:pStyle w:val="Brødtekst A"/>
      </w:pPr>
      <w:r>
        <w:rPr>
          <w:rtl w:val="0"/>
        </w:rPr>
        <w:t>Denne samarbeidsavtalen regulerer partenes ansvar, roller og rettigheter i forbindelse med gjennomf</w:t>
      </w:r>
      <w:r>
        <w:rPr>
          <w:rtl w:val="0"/>
          <w:lang w:val="da-DK"/>
        </w:rPr>
        <w:t>ø</w:t>
      </w:r>
      <w:r>
        <w:rPr>
          <w:rtl w:val="0"/>
        </w:rPr>
        <w:t xml:space="preserve">ring av monitoreringsstudien - NORPLASMA MONITOR  (heretter kalt </w:t>
      </w:r>
      <w:r>
        <w:rPr>
          <w:rtl w:val="0"/>
          <w:lang w:val="fr-FR"/>
        </w:rPr>
        <w:t>«</w:t>
      </w:r>
      <w:r>
        <w:rPr>
          <w:rtl w:val="0"/>
          <w:lang w:val="de-DE"/>
        </w:rPr>
        <w:t>Studien</w:t>
      </w:r>
      <w:r>
        <w:rPr>
          <w:rtl w:val="0"/>
          <w:lang w:val="it-IT"/>
        </w:rPr>
        <w:t>»</w:t>
      </w:r>
      <w:r>
        <w:rPr>
          <w:rtl w:val="0"/>
        </w:rPr>
        <w:t>). Forskningsprotokoll inng</w:t>
      </w:r>
      <w:r>
        <w:rPr>
          <w:rtl w:val="0"/>
          <w:lang w:val="da-DK"/>
        </w:rPr>
        <w:t>å</w:t>
      </w:r>
      <w:r>
        <w:rPr>
          <w:rtl w:val="0"/>
        </w:rPr>
        <w:t xml:space="preserve">r som vedlegg til denne avtalen (se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"https://ous-research.no/files/norplasma/docs/Monitor/protokoll-monitoreringsstudien_v1.2_090620.pdf"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nettside</w:t>
      </w:r>
      <w:r>
        <w:rPr/>
        <w:fldChar w:fldCharType="end" w:fldLock="0"/>
      </w:r>
      <w:r>
        <w:rPr>
          <w:rStyle w:val="Ingen"/>
          <w:rtl w:val="0"/>
        </w:rPr>
        <w:t xml:space="preserve">). </w:t>
      </w:r>
    </w:p>
    <w:p>
      <w:pPr>
        <w:pStyle w:val="Brødtekst A"/>
      </w:pPr>
      <w:r>
        <w:rPr>
          <w:rStyle w:val="Ingen"/>
          <w:rtl w:val="0"/>
        </w:rPr>
        <w:t>Samarbeidsavtalen skal sikre at Studien gjennomf</w:t>
      </w:r>
      <w:r>
        <w:rPr>
          <w:rStyle w:val="Ingen"/>
          <w:rtl w:val="0"/>
          <w:lang w:val="da-DK"/>
        </w:rPr>
        <w:t>ø</w:t>
      </w:r>
      <w:r>
        <w:rPr>
          <w:rStyle w:val="Ingen"/>
          <w:rtl w:val="0"/>
        </w:rPr>
        <w:t>res og dokumenteres i henhold til nasjonale og internasjonale lover, forskrifter og ICH Guideline for Good Clinical Practice (ICH GCP).</w:t>
      </w:r>
    </w:p>
    <w:p>
      <w:pPr>
        <w:pStyle w:val="Brødtekst A"/>
        <w:spacing w:before="240"/>
        <w:rPr>
          <w:rStyle w:val="Ingen"/>
          <w:b w:val="1"/>
          <w:bCs w:val="1"/>
        </w:rPr>
      </w:pPr>
      <w:r>
        <w:rPr>
          <w:rStyle w:val="Ingen"/>
          <w:b w:val="1"/>
          <w:bCs w:val="1"/>
          <w:rtl w:val="0"/>
        </w:rPr>
        <w:t>2. Omfang og ansvar - overordnet</w:t>
      </w:r>
    </w:p>
    <w:p>
      <w:pPr>
        <w:pStyle w:val="Brødtekst A"/>
        <w:rPr>
          <w:rStyle w:val="Inge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Ingen"/>
          <w:rtl w:val="0"/>
        </w:rPr>
        <w:t>Samarbeidsavtalens omfang er beskrevet i protokoll og p</w:t>
      </w:r>
      <w:r>
        <w:rPr>
          <w:rStyle w:val="Ingen"/>
          <w:rtl w:val="0"/>
        </w:rPr>
        <w:t xml:space="preserve">å </w:t>
      </w:r>
      <w:r>
        <w:rPr>
          <w:rStyle w:val="Ingen"/>
          <w:rtl w:val="0"/>
          <w:lang w:val="de-DE"/>
        </w:rPr>
        <w:t xml:space="preserve">studiens 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"https://ous-research.no/home/norplasma/Monitor"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</w:rPr>
        <w:t>nettsider</w:t>
      </w:r>
      <w:r>
        <w:rPr/>
        <w:fldChar w:fldCharType="end" w:fldLock="0"/>
      </w:r>
      <w:r>
        <w:rPr>
          <w:rStyle w:val="Ingen"/>
          <w:rtl w:val="0"/>
        </w:rPr>
        <w:t xml:space="preserve"> og med eventuelle presiseringer i denne avtale. </w:t>
      </w:r>
      <w:r>
        <w:rPr>
          <w:rStyle w:val="Inge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Kopi av godkjenning fra Regionale komiteer for medisinsk og helsefaglig forskningsetikk (REK) og eventuelt andre n</w:t>
      </w:r>
      <w:r>
        <w:rPr>
          <w:rStyle w:val="Ingen"/>
          <w:outline w:val="0"/>
          <w:color w:val="00000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ø</w:t>
      </w:r>
      <w:r>
        <w:rPr>
          <w:rStyle w:val="Inge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dvendige godkjenninger er fremlagt og vedlagt denne avtalen.  </w:t>
      </w:r>
    </w:p>
    <w:p>
      <w:pPr>
        <w:pStyle w:val="Brødtekst A"/>
      </w:pPr>
      <w:r>
        <w:rPr>
          <w:rStyle w:val="Ingen"/>
          <w:rtl w:val="0"/>
        </w:rPr>
        <w:t xml:space="preserve">Studien har Oslo universitetssykehus HF som sponsor og koordinerende forskningsansvarlig institusjon iht. REK- godkjenning (REK nr.: 148622). </w:t>
      </w:r>
    </w:p>
    <w:p>
      <w:pPr>
        <w:pStyle w:val="Brødtekst A"/>
      </w:pPr>
      <w:r>
        <w:rPr>
          <w:rStyle w:val="Ingen"/>
          <w:outline w:val="0"/>
          <w:color w:val="ff0000"/>
          <w:u w:color="ff0000"/>
          <w:rtl w:val="0"/>
          <w14:textFill>
            <w14:solidFill>
              <w14:srgbClr w14:val="FF0000"/>
            </w14:solidFill>
          </w14:textFill>
        </w:rPr>
        <w:t>Institusjon</w:t>
      </w:r>
      <w:r>
        <w:rPr>
          <w:rStyle w:val="Ingen"/>
          <w:rtl w:val="0"/>
        </w:rPr>
        <w:t xml:space="preserve"> har et selvstendig ansvar for organisering og utf</w:t>
      </w:r>
      <w:r>
        <w:rPr>
          <w:rStyle w:val="Ingen"/>
          <w:rtl w:val="0"/>
          <w:lang w:val="da-DK"/>
        </w:rPr>
        <w:t>ø</w:t>
      </w:r>
      <w:r>
        <w:rPr>
          <w:rStyle w:val="Ingen"/>
          <w:rtl w:val="0"/>
        </w:rPr>
        <w:t>relse av den del av Studien som gjennomf</w:t>
      </w:r>
      <w:r>
        <w:rPr>
          <w:rStyle w:val="Ingen"/>
          <w:rtl w:val="0"/>
          <w:lang w:val="da-DK"/>
        </w:rPr>
        <w:t>ø</w:t>
      </w:r>
      <w:r>
        <w:rPr>
          <w:rStyle w:val="Ingen"/>
          <w:rtl w:val="0"/>
        </w:rPr>
        <w:t>res i egen institusjon i henhold til relevant regelverk og formelle godkjenninger.</w:t>
      </w:r>
    </w:p>
    <w:p>
      <w:pPr>
        <w:pStyle w:val="Brødtekst A"/>
        <w:spacing w:before="240"/>
      </w:pPr>
      <w:r>
        <w:rPr>
          <w:rStyle w:val="Ingen"/>
          <w:rtl w:val="0"/>
        </w:rPr>
        <w:t>Monitoreringsstudien er ikke legemiddelutpr</w:t>
      </w:r>
      <w:r>
        <w:rPr>
          <w:rStyle w:val="Ingen"/>
          <w:rtl w:val="0"/>
          <w:lang w:val="da-DK"/>
        </w:rPr>
        <w:t>ø</w:t>
      </w:r>
      <w:r>
        <w:rPr>
          <w:rStyle w:val="Ingen"/>
          <w:rtl w:val="0"/>
        </w:rPr>
        <w:t>ving. Det er utarbeidet detaljert fremgangsm</w:t>
      </w:r>
      <w:r>
        <w:rPr>
          <w:rStyle w:val="Ingen"/>
          <w:rtl w:val="0"/>
          <w:lang w:val="da-DK"/>
        </w:rPr>
        <w:t>å</w:t>
      </w:r>
      <w:r>
        <w:rPr>
          <w:rStyle w:val="Ingen"/>
          <w:rtl w:val="0"/>
        </w:rPr>
        <w:t>te for aktiviteter i studien, og de skal f</w:t>
      </w:r>
      <w:r>
        <w:rPr>
          <w:rStyle w:val="Ingen"/>
          <w:rtl w:val="0"/>
          <w:lang w:val="da-DK"/>
        </w:rPr>
        <w:t>ø</w:t>
      </w:r>
      <w:r>
        <w:rPr>
          <w:rStyle w:val="Ingen"/>
          <w:rtl w:val="0"/>
        </w:rPr>
        <w:t>lges ved de enkelte senter Dette er beskrevet p</w:t>
      </w:r>
      <w:r>
        <w:rPr>
          <w:rStyle w:val="Ingen"/>
          <w:rtl w:val="0"/>
        </w:rPr>
        <w:t xml:space="preserve">å </w:t>
      </w:r>
      <w:r>
        <w:rPr>
          <w:rStyle w:val="Hyperlink.2"/>
        </w:rPr>
        <w:fldChar w:fldCharType="begin" w:fldLock="0"/>
      </w:r>
      <w:r>
        <w:rPr>
          <w:rStyle w:val="Hyperlink.2"/>
        </w:rPr>
        <w:instrText xml:space="preserve"> HYPERLINK "https://ous-research.no/home/norplasma/Monitor"</w:instrText>
      </w:r>
      <w:r>
        <w:rPr>
          <w:rStyle w:val="Hyperlink.2"/>
        </w:rPr>
        <w:fldChar w:fldCharType="separate" w:fldLock="0"/>
      </w:r>
      <w:r>
        <w:rPr>
          <w:rStyle w:val="Hyperlink.2"/>
          <w:rtl w:val="0"/>
          <w:lang w:val="en-US"/>
        </w:rPr>
        <w:t>https://ous-research.no/home/norplasma/Monitor</w:t>
      </w:r>
      <w:r>
        <w:rPr/>
        <w:fldChar w:fldCharType="end" w:fldLock="0"/>
      </w:r>
      <w:r>
        <w:rPr>
          <w:rStyle w:val="Ingen"/>
          <w:rtl w:val="0"/>
        </w:rPr>
        <w:t>.</w:t>
      </w:r>
    </w:p>
    <w:p>
      <w:pPr>
        <w:pStyle w:val="Brødtekst A"/>
        <w:spacing w:before="240"/>
      </w:pPr>
      <w:r>
        <w:rPr>
          <w:rStyle w:val="Ingen"/>
          <w:rtl w:val="0"/>
        </w:rPr>
        <w:t xml:space="preserve">Partene etter avtalen har for </w:t>
      </w:r>
      <w:r>
        <w:rPr>
          <w:rStyle w:val="Ingen"/>
          <w:rtl w:val="0"/>
          <w:lang w:val="da-DK"/>
        </w:rPr>
        <w:t>ø</w:t>
      </w:r>
      <w:r>
        <w:rPr>
          <w:rStyle w:val="Ingen"/>
          <w:rtl w:val="0"/>
        </w:rPr>
        <w:t>vrig et selvstendig ansvar for egen tilrettelegging av tilgang til rekonvalesensplasma som ledd i behandling av pasienter. Dette ansvar inng</w:t>
      </w:r>
      <w:r>
        <w:rPr>
          <w:rStyle w:val="Ingen"/>
          <w:rtl w:val="0"/>
          <w:lang w:val="da-DK"/>
        </w:rPr>
        <w:t>å</w:t>
      </w:r>
      <w:r>
        <w:rPr>
          <w:rStyle w:val="Ingen"/>
          <w:rtl w:val="0"/>
        </w:rPr>
        <w:t xml:space="preserve">r ikke som del av studien og denne avtalen.  </w:t>
      </w:r>
    </w:p>
    <w:p>
      <w:pPr>
        <w:pStyle w:val="Brødtekst A"/>
        <w:spacing w:before="240"/>
        <w:rPr>
          <w:rStyle w:val="Ingen"/>
          <w:b w:val="1"/>
          <w:bCs w:val="1"/>
        </w:rPr>
      </w:pPr>
      <w:r>
        <w:rPr>
          <w:rStyle w:val="Ingen"/>
          <w:b w:val="1"/>
          <w:bCs w:val="1"/>
          <w:rtl w:val="0"/>
        </w:rPr>
        <w:t>3. Kontaktinformasjon</w:t>
      </w:r>
    </w:p>
    <w:p>
      <w:pPr>
        <w:pStyle w:val="Brødtekst A"/>
      </w:pPr>
      <w:r>
        <w:rPr>
          <w:rStyle w:val="Ingen"/>
          <w:b w:val="1"/>
          <w:bCs w:val="1"/>
          <w:rtl w:val="0"/>
        </w:rPr>
        <w:t>Koordinerende forskningsansvarligs representant er:</w:t>
      </w:r>
      <w:r>
        <w:rPr>
          <w:rStyle w:val="Ingen"/>
          <w:rtl w:val="0"/>
        </w:rPr>
        <w:t xml:space="preserve"> John Torgils Vaage, avdelingsleder, Avdeling for immunologi og transfusjonsmedisin, Oslo universitetssykehus HF </w:t>
      </w:r>
    </w:p>
    <w:p>
      <w:pPr>
        <w:pStyle w:val="Brødtekst A"/>
      </w:pPr>
      <w:r>
        <w:rPr>
          <w:rStyle w:val="Ingen"/>
          <w:rtl w:val="0"/>
        </w:rPr>
        <w:t>Kontaktinformasjon: Oslo universitetssykehus Ullev</w:t>
      </w:r>
      <w:r>
        <w:rPr>
          <w:rStyle w:val="Ingen"/>
          <w:rtl w:val="0"/>
          <w:lang w:val="da-DK"/>
        </w:rPr>
        <w:t>å</w:t>
      </w:r>
      <w:r>
        <w:rPr>
          <w:rStyle w:val="Ingen"/>
          <w:rtl w:val="0"/>
        </w:rPr>
        <w:t xml:space="preserve">l, postboks 4950 Nydalen, 0424 Oslo. Tlf. 22 11 78 28/48 28 45 25, </w:t>
      </w:r>
      <w:r>
        <w:rPr>
          <w:rStyle w:val="Hyperlink.3"/>
        </w:rPr>
        <w:fldChar w:fldCharType="begin" w:fldLock="0"/>
      </w:r>
      <w:r>
        <w:rPr>
          <w:rStyle w:val="Hyperlink.3"/>
        </w:rPr>
        <w:instrText xml:space="preserve"> HYPERLINK "mailto:jtvaage@ous-hf.no"</w:instrText>
      </w:r>
      <w:r>
        <w:rPr>
          <w:rStyle w:val="Hyperlink.3"/>
        </w:rPr>
        <w:fldChar w:fldCharType="separate" w:fldLock="0"/>
      </w:r>
      <w:r>
        <w:rPr>
          <w:rStyle w:val="Hyperlink.3"/>
          <w:rtl w:val="0"/>
          <w:lang w:val="nl-NL"/>
        </w:rPr>
        <w:t>jtvaage@ous-hf.no</w:t>
      </w:r>
      <w:r>
        <w:rPr/>
        <w:fldChar w:fldCharType="end" w:fldLock="0"/>
      </w:r>
      <w:r>
        <w:rPr>
          <w:rStyle w:val="Ingen"/>
          <w:rtl w:val="0"/>
        </w:rPr>
        <w:t xml:space="preserve"> </w:t>
      </w:r>
    </w:p>
    <w:p>
      <w:pPr>
        <w:pStyle w:val="Brødtekst A"/>
      </w:pPr>
      <w:r>
        <w:rPr>
          <w:rStyle w:val="Ingen"/>
          <w:b w:val="1"/>
          <w:bCs w:val="1"/>
          <w:rtl w:val="0"/>
        </w:rPr>
        <w:t>Prosjektleder iht REK godkjenning er:</w:t>
      </w:r>
      <w:r>
        <w:rPr>
          <w:rStyle w:val="Ingen"/>
          <w:rtl w:val="0"/>
        </w:rPr>
        <w:t xml:space="preserve"> Lise Sofie H. Nissen-Meyer, seksjonsleder og overlege ved Seksjon for blodgivning, Blodbanken, Oslo universitetssykehus HF. </w:t>
      </w:r>
    </w:p>
    <w:p>
      <w:pPr>
        <w:pStyle w:val="Brødtekst A"/>
      </w:pPr>
      <w:r>
        <w:rPr>
          <w:rStyle w:val="Ingen"/>
          <w:rtl w:val="0"/>
        </w:rPr>
        <w:t>Kontaktinformasjon: Blodbanken i Oslo, Oslo universitetssykehus Ullev</w:t>
      </w:r>
      <w:r>
        <w:rPr>
          <w:rStyle w:val="Ingen"/>
          <w:rtl w:val="0"/>
          <w:lang w:val="da-DK"/>
        </w:rPr>
        <w:t>å</w:t>
      </w:r>
      <w:r>
        <w:rPr>
          <w:rStyle w:val="Ingen"/>
          <w:rtl w:val="0"/>
        </w:rPr>
        <w:t xml:space="preserve">l, postboks 4950 Nydalen, 0424 Oslo. Tlf. 22 11 78 28/48 28 45 25,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"mailto:lisoha@ous-hf.no"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lisoha@ous-hf.no</w:t>
      </w:r>
      <w:r>
        <w:rPr/>
        <w:fldChar w:fldCharType="end" w:fldLock="0"/>
      </w:r>
    </w:p>
    <w:p>
      <w:pPr>
        <w:pStyle w:val="Brødtekst A"/>
      </w:pPr>
      <w:r>
        <w:rPr>
          <w:rStyle w:val="Ingen"/>
          <w:b w:val="1"/>
          <w:bCs w:val="1"/>
          <w:rtl w:val="0"/>
        </w:rPr>
        <w:t>Ansvarlig prosjektmedarbeider ved samarbeidende institusjon er:</w:t>
      </w:r>
      <w:r>
        <w:rPr>
          <w:rStyle w:val="Ingen"/>
          <w:rtl w:val="0"/>
        </w:rPr>
        <w:t xml:space="preserve"> </w:t>
      </w:r>
      <w:r>
        <w:rPr>
          <w:rStyle w:val="Ingen"/>
          <w:outline w:val="0"/>
          <w:color w:val="ff0000"/>
          <w:u w:color="ff0000"/>
          <w:rtl w:val="0"/>
          <w14:textFill>
            <w14:solidFill>
              <w14:srgbClr w14:val="FF0000"/>
            </w14:solidFill>
          </w14:textFill>
        </w:rPr>
        <w:t>Navn og institusjonstilknytning</w:t>
      </w:r>
    </w:p>
    <w:p>
      <w:pPr>
        <w:pStyle w:val="Brødtekst A"/>
      </w:pPr>
      <w:r>
        <w:rPr>
          <w:rStyle w:val="Ingen"/>
          <w:rtl w:val="0"/>
        </w:rPr>
        <w:t xml:space="preserve">Kontaktinformasjon: </w:t>
      </w:r>
      <w:r>
        <w:rPr>
          <w:rStyle w:val="Ingen"/>
          <w:outline w:val="0"/>
          <w:color w:val="ff0000"/>
          <w:u w:color="ff0000"/>
          <w:rtl w:val="0"/>
          <w14:textFill>
            <w14:solidFill>
              <w14:srgbClr w14:val="FF0000"/>
            </w14:solidFill>
          </w14:textFill>
        </w:rPr>
        <w:t>Adresse, tlf. og epost</w:t>
      </w:r>
    </w:p>
    <w:p>
      <w:pPr>
        <w:pStyle w:val="Brødtekst A"/>
        <w:spacing w:before="240"/>
        <w:rPr>
          <w:rStyle w:val="Ingen"/>
          <w:b w:val="1"/>
          <w:bCs w:val="1"/>
        </w:rPr>
      </w:pPr>
      <w:r>
        <w:rPr>
          <w:rStyle w:val="Ingen"/>
          <w:b w:val="1"/>
          <w:bCs w:val="1"/>
          <w:rtl w:val="0"/>
        </w:rPr>
        <w:t>3. Prosjektleders ansvar</w:t>
      </w:r>
    </w:p>
    <w:p>
      <w:pPr>
        <w:pStyle w:val="Brødtekst A"/>
      </w:pPr>
      <w:r>
        <w:rPr>
          <w:rStyle w:val="Ingen"/>
          <w:rtl w:val="0"/>
        </w:rPr>
        <w:t xml:space="preserve">Prosjektleder har det koordinerende ansvar for den daglige drift av Studien. Prosjektleder er videre ansvarlig for </w:t>
      </w:r>
      <w:r>
        <w:rPr>
          <w:rStyle w:val="Ingen"/>
          <w:rtl w:val="0"/>
        </w:rPr>
        <w:t xml:space="preserve">å </w:t>
      </w:r>
      <w:r>
        <w:rPr>
          <w:rStyle w:val="Ingen"/>
          <w:rtl w:val="0"/>
        </w:rPr>
        <w:t>f</w:t>
      </w:r>
      <w:r>
        <w:rPr>
          <w:rStyle w:val="Ingen"/>
          <w:rtl w:val="0"/>
          <w:lang w:val="da-DK"/>
        </w:rPr>
        <w:t>ø</w:t>
      </w:r>
      <w:r>
        <w:rPr>
          <w:rStyle w:val="Ingen"/>
          <w:rtl w:val="0"/>
        </w:rPr>
        <w:t>lge opp samarbeidsavtalen, herunder de forpliktelser som f</w:t>
      </w:r>
      <w:r>
        <w:rPr>
          <w:rStyle w:val="Ingen"/>
          <w:rtl w:val="0"/>
          <w:lang w:val="da-DK"/>
        </w:rPr>
        <w:t>ø</w:t>
      </w:r>
      <w:r>
        <w:rPr>
          <w:rStyle w:val="Ingen"/>
          <w:rtl w:val="0"/>
        </w:rPr>
        <w:t xml:space="preserve">lger denne rollen etter Helseforskningsloven og forskrift om organisering av medisinsk og helsefaglig forskning. </w:t>
      </w:r>
    </w:p>
    <w:p>
      <w:pPr>
        <w:pStyle w:val="Brødtekst A"/>
        <w:rPr>
          <w:rStyle w:val="Inge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Inge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Prosjektleder skal s</w:t>
      </w:r>
      <w:r>
        <w:rPr>
          <w:rStyle w:val="Ingen"/>
          <w:outline w:val="0"/>
          <w:color w:val="00000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ø</w:t>
      </w:r>
      <w:r>
        <w:rPr>
          <w:rStyle w:val="Inge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rge for at utpr</w:t>
      </w:r>
      <w:r>
        <w:rPr>
          <w:rStyle w:val="Ingen"/>
          <w:outline w:val="0"/>
          <w:color w:val="00000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ø</w:t>
      </w:r>
      <w:r>
        <w:rPr>
          <w:rStyle w:val="Inge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ver alltid har siste versjon av protokoll, informasjonsskriv, samtykkeskjema og andre n</w:t>
      </w:r>
      <w:r>
        <w:rPr>
          <w:rStyle w:val="Ingen"/>
          <w:outline w:val="0"/>
          <w:color w:val="00000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ø</w:t>
      </w:r>
      <w:r>
        <w:rPr>
          <w:rStyle w:val="Inge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dvendige dokumenter og godkjenninger tilgjengelig. </w:t>
      </w:r>
    </w:p>
    <w:p>
      <w:pPr>
        <w:pStyle w:val="Brødtekst A"/>
        <w:rPr>
          <w:rStyle w:val="Inge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Inge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Det tilligger Prosjektleder </w:t>
      </w:r>
      <w:r>
        <w:rPr>
          <w:rStyle w:val="Inge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å </w:t>
      </w:r>
      <w:r>
        <w:rPr>
          <w:rStyle w:val="Inge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legge til rette for en hensiktsmessig organisering og informasjonsflyt mellom de ansvarlige prosjektmedarbeidere i de deltakende institusjoner. Ved behov skal det utarbeides en plan for koordinerende m</w:t>
      </w:r>
      <w:r>
        <w:rPr>
          <w:rStyle w:val="Ingen"/>
          <w:outline w:val="0"/>
          <w:color w:val="00000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ø</w:t>
      </w:r>
      <w:r>
        <w:rPr>
          <w:rStyle w:val="Inge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ter og oppf</w:t>
      </w:r>
      <w:r>
        <w:rPr>
          <w:rStyle w:val="Ingen"/>
          <w:outline w:val="0"/>
          <w:color w:val="00000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ø</w:t>
      </w:r>
      <w:r>
        <w:rPr>
          <w:rStyle w:val="Inge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lgning.</w:t>
      </w:r>
    </w:p>
    <w:p>
      <w:pPr>
        <w:pStyle w:val="Brødtekst A"/>
        <w:spacing w:before="240"/>
        <w:rPr>
          <w:rStyle w:val="Ingen"/>
          <w:b w:val="1"/>
          <w:bCs w:val="1"/>
        </w:rPr>
      </w:pPr>
      <w:r>
        <w:rPr>
          <w:rStyle w:val="Ingen"/>
          <w:b w:val="1"/>
          <w:bCs w:val="1"/>
          <w:rtl w:val="0"/>
        </w:rPr>
        <w:t>4. Ansvarlig prosjektmedarbeiders ansvar</w:t>
      </w:r>
    </w:p>
    <w:p>
      <w:pPr>
        <w:pStyle w:val="Brødtekst A"/>
      </w:pPr>
      <w:r>
        <w:rPr>
          <w:rStyle w:val="Ingen"/>
          <w:rtl w:val="0"/>
        </w:rPr>
        <w:t xml:space="preserve">Ansvarlig prosjektmedarbeider har ansvar for den daglige drift av Studien i egen institusjon, herunder </w:t>
      </w:r>
      <w:r>
        <w:rPr>
          <w:rStyle w:val="Ingen"/>
          <w:rtl w:val="0"/>
        </w:rPr>
        <w:t xml:space="preserve">å </w:t>
      </w:r>
      <w:r>
        <w:rPr>
          <w:rStyle w:val="Ingen"/>
          <w:rtl w:val="0"/>
        </w:rPr>
        <w:t>p</w:t>
      </w:r>
      <w:r>
        <w:rPr>
          <w:rStyle w:val="Ingen"/>
          <w:rtl w:val="0"/>
          <w:lang w:val="da-DK"/>
        </w:rPr>
        <w:t>å</w:t>
      </w:r>
      <w:r>
        <w:rPr>
          <w:rStyle w:val="Ingen"/>
          <w:rtl w:val="0"/>
        </w:rPr>
        <w:t>se at Studien gjennomf</w:t>
      </w:r>
      <w:r>
        <w:rPr>
          <w:rStyle w:val="Ingen"/>
          <w:rtl w:val="0"/>
          <w:lang w:val="da-DK"/>
        </w:rPr>
        <w:t>ø</w:t>
      </w:r>
      <w:r>
        <w:rPr>
          <w:rStyle w:val="Ingen"/>
          <w:rtl w:val="0"/>
        </w:rPr>
        <w:t xml:space="preserve">res i henhold til samarbeidsavtalen med vedlegg. </w:t>
      </w:r>
    </w:p>
    <w:p>
      <w:pPr>
        <w:pStyle w:val="Brødtekst A"/>
      </w:pPr>
      <w:r>
        <w:rPr>
          <w:rStyle w:val="Ingen"/>
          <w:rtl w:val="0"/>
        </w:rPr>
        <w:t xml:space="preserve">Ansvarlig prosjektmedarbeider er ansvarlig for </w:t>
      </w:r>
      <w:r>
        <w:rPr>
          <w:rStyle w:val="Ingen"/>
          <w:rtl w:val="0"/>
        </w:rPr>
        <w:t xml:space="preserve">å </w:t>
      </w:r>
      <w:r>
        <w:rPr>
          <w:rStyle w:val="Ingen"/>
          <w:rtl w:val="0"/>
        </w:rPr>
        <w:t>melde avvik og rapportere inn u</w:t>
      </w:r>
      <w:r>
        <w:rPr>
          <w:rStyle w:val="Ingen"/>
          <w:rtl w:val="0"/>
          <w:lang w:val="da-DK"/>
        </w:rPr>
        <w:t>ø</w:t>
      </w:r>
      <w:r>
        <w:rPr>
          <w:rStyle w:val="Ingen"/>
          <w:rtl w:val="0"/>
        </w:rPr>
        <w:t>nskede medisinske hendelser, alvorlige bivirkninger (Serious Adverse Event (SAE) / Suspected Unexpected Serious Adverse Reaction (SUSAR)) og brudd p</w:t>
      </w:r>
      <w:r>
        <w:rPr>
          <w:rStyle w:val="Ingen"/>
          <w:rtl w:val="0"/>
        </w:rPr>
        <w:t xml:space="preserve">å </w:t>
      </w:r>
      <w:r>
        <w:rPr>
          <w:rStyle w:val="Ingen"/>
          <w:rtl w:val="0"/>
        </w:rPr>
        <w:t xml:space="preserve">personvernlovgivningen i henhold til punkt 11 i avtalen. </w:t>
      </w:r>
    </w:p>
    <w:p>
      <w:pPr>
        <w:pStyle w:val="Brødtekst A"/>
        <w:spacing w:before="240"/>
        <w:rPr>
          <w:rStyle w:val="Ingen"/>
          <w:b w:val="1"/>
          <w:bCs w:val="1"/>
        </w:rPr>
      </w:pPr>
      <w:r>
        <w:rPr>
          <w:rStyle w:val="Ingen"/>
          <w:b w:val="1"/>
          <w:bCs w:val="1"/>
          <w:rtl w:val="0"/>
        </w:rPr>
        <w:t>5. Omfang og framdriftsplan</w:t>
      </w:r>
    </w:p>
    <w:p>
      <w:pPr>
        <w:pStyle w:val="Brødtekst A"/>
      </w:pPr>
      <w:r>
        <w:rPr>
          <w:rStyle w:val="Ingen"/>
          <w:rtl w:val="0"/>
        </w:rPr>
        <w:t xml:space="preserve">Det planlegges rekruttert studiepasienter fra </w:t>
      </w:r>
      <w:r>
        <w:rPr>
          <w:rStyle w:val="Ingen"/>
          <w:outline w:val="0"/>
          <w:color w:val="ff0000"/>
          <w:u w:color="ff0000"/>
          <w:rtl w:val="0"/>
          <w14:textFill>
            <w14:solidFill>
              <w14:srgbClr w14:val="FF0000"/>
            </w14:solidFill>
          </w14:textFill>
        </w:rPr>
        <w:t>Institusjon</w:t>
      </w:r>
      <w:r>
        <w:rPr>
          <w:rStyle w:val="Ingen"/>
          <w:rtl w:val="0"/>
        </w:rPr>
        <w:t xml:space="preserve"> i perioden f.o.m. 080720 t.o.m. 31.12.2022. Pasienter som har f</w:t>
      </w:r>
      <w:r>
        <w:rPr>
          <w:rStyle w:val="Ingen"/>
          <w:rtl w:val="0"/>
          <w:lang w:val="da-DK"/>
        </w:rPr>
        <w:t>å</w:t>
      </w:r>
      <w:r>
        <w:rPr>
          <w:rStyle w:val="Ingen"/>
          <w:rtl w:val="0"/>
        </w:rPr>
        <w:t>tt behandling kan rekrutteres i ettertid. Antall fors</w:t>
      </w:r>
      <w:r>
        <w:rPr>
          <w:rStyle w:val="Ingen"/>
          <w:rtl w:val="0"/>
          <w:lang w:val="da-DK"/>
        </w:rPr>
        <w:t>ø</w:t>
      </w:r>
      <w:r>
        <w:rPr>
          <w:rStyle w:val="Ingen"/>
          <w:rtl w:val="0"/>
        </w:rPr>
        <w:t xml:space="preserve">kspersoner er umulig </w:t>
      </w:r>
      <w:r>
        <w:rPr>
          <w:rStyle w:val="Ingen"/>
          <w:rtl w:val="0"/>
        </w:rPr>
        <w:t xml:space="preserve">å </w:t>
      </w:r>
      <w:r>
        <w:rPr>
          <w:rStyle w:val="Ingen"/>
          <w:rtl w:val="0"/>
        </w:rPr>
        <w:t>forutse da det vil avhenge av antall innlagte pasienter med Covid-19 og bruk av annen behandling.</w:t>
      </w:r>
    </w:p>
    <w:p>
      <w:pPr>
        <w:pStyle w:val="Brødtekst A"/>
      </w:pPr>
      <w:r>
        <w:rPr>
          <w:rStyle w:val="Ingen"/>
          <w:outline w:val="0"/>
          <w:color w:val="ff0000"/>
          <w:u w:color="ff0000"/>
          <w:rtl w:val="0"/>
          <w14:textFill>
            <w14:solidFill>
              <w14:srgbClr w14:val="FF0000"/>
            </w14:solidFill>
          </w14:textFill>
        </w:rPr>
        <w:t>Institusjon</w:t>
      </w:r>
      <w:r>
        <w:rPr>
          <w:rStyle w:val="Ingen"/>
          <w:rtl w:val="0"/>
        </w:rPr>
        <w:t xml:space="preserve"> er ansvarlig for </w:t>
      </w:r>
      <w:r>
        <w:rPr>
          <w:rStyle w:val="Ingen"/>
          <w:rtl w:val="0"/>
        </w:rPr>
        <w:t xml:space="preserve">å </w:t>
      </w:r>
      <w:r>
        <w:rPr>
          <w:rStyle w:val="Ingen"/>
          <w:rtl w:val="0"/>
        </w:rPr>
        <w:t xml:space="preserve">fremskaffe rekonvalesensplasma. Hver institusjon er ansvarlig for egen </w:t>
      </w:r>
      <w:r>
        <w:rPr>
          <w:rStyle w:val="Ingen"/>
          <w:rtl w:val="0"/>
          <w:lang w:val="da-DK"/>
        </w:rPr>
        <w:t>ø</w:t>
      </w:r>
      <w:r>
        <w:rPr>
          <w:rStyle w:val="Ingen"/>
          <w:rtl w:val="0"/>
        </w:rPr>
        <w:t xml:space="preserve">konomi i prosjektet. </w:t>
      </w:r>
    </w:p>
    <w:p>
      <w:pPr>
        <w:pStyle w:val="Brødtekst A"/>
        <w:keepNext w:val="1"/>
        <w:spacing w:before="240"/>
        <w:rPr>
          <w:rStyle w:val="Ingen"/>
          <w:b w:val="1"/>
          <w:bCs w:val="1"/>
        </w:rPr>
      </w:pPr>
      <w:r>
        <w:rPr>
          <w:rStyle w:val="Ingen"/>
          <w:b w:val="1"/>
          <w:bCs w:val="1"/>
          <w:rtl w:val="0"/>
        </w:rPr>
        <w:t>6. Behandling og utlevering av forskningsdata og studiearkiv</w:t>
      </w:r>
    </w:p>
    <w:p>
      <w:pPr>
        <w:pStyle w:val="Brødtekst A"/>
        <w:keepNext w:val="1"/>
      </w:pPr>
      <w:r>
        <w:rPr>
          <w:rStyle w:val="Ingen"/>
          <w:rtl w:val="0"/>
        </w:rPr>
        <w:t>All behandling av forskningsdata i Studien har et klart definert form</w:t>
      </w:r>
      <w:r>
        <w:rPr>
          <w:rStyle w:val="Ingen"/>
          <w:rtl w:val="0"/>
          <w:lang w:val="da-DK"/>
        </w:rPr>
        <w:t>å</w:t>
      </w:r>
      <w:r>
        <w:rPr>
          <w:rStyle w:val="Ingen"/>
          <w:rtl w:val="0"/>
        </w:rPr>
        <w:t xml:space="preserve">l og sitt lovlige behandlingsgrunnlag iht samtykke, jf.  GDPR art 6 nr. 1 a), art 9 nr. 2 a) og iht GDPR art 6 nr. 3 b) med henvisning til helseforskningsloven. Ansvar for </w:t>
      </w:r>
      <w:r>
        <w:rPr>
          <w:rStyle w:val="Ingen"/>
          <w:rtl w:val="0"/>
        </w:rPr>
        <w:t xml:space="preserve">å </w:t>
      </w:r>
      <w:r>
        <w:rPr>
          <w:rStyle w:val="Ingen"/>
          <w:rtl w:val="0"/>
        </w:rPr>
        <w:t xml:space="preserve">sikre at databehandlingen har et lovlig behandlingsgrunnlag ligger til dataansvarlig virksomhet. </w:t>
      </w:r>
    </w:p>
    <w:p>
      <w:pPr>
        <w:pStyle w:val="Brødtekst A"/>
      </w:pPr>
      <w:r>
        <w:rPr>
          <w:rStyle w:val="Ingen"/>
          <w:rtl w:val="0"/>
        </w:rPr>
        <w:t>Partene er etter denne avtale ansvarlig for at all behandling av forskningsdata (helseopplysninger og humant biologisk materiale) som foreg</w:t>
      </w:r>
      <w:r>
        <w:rPr>
          <w:rStyle w:val="Ingen"/>
          <w:rtl w:val="0"/>
          <w:lang w:val="da-DK"/>
        </w:rPr>
        <w:t>å</w:t>
      </w:r>
      <w:r>
        <w:rPr>
          <w:rStyle w:val="Ingen"/>
          <w:rtl w:val="0"/>
        </w:rPr>
        <w:t>r i egen institusjon skjer i henhold til nevnte form</w:t>
      </w:r>
      <w:r>
        <w:rPr>
          <w:rStyle w:val="Ingen"/>
          <w:rtl w:val="0"/>
          <w:lang w:val="da-DK"/>
        </w:rPr>
        <w:t>å</w:t>
      </w:r>
      <w:r>
        <w:rPr>
          <w:rStyle w:val="Ingen"/>
          <w:rtl w:val="0"/>
        </w:rPr>
        <w:t>l, behandlingsgrunnlag, REK- godkjenning med tilh</w:t>
      </w:r>
      <w:r>
        <w:rPr>
          <w:rStyle w:val="Ingen"/>
          <w:rtl w:val="0"/>
          <w:lang w:val="da-DK"/>
        </w:rPr>
        <w:t>ø</w:t>
      </w:r>
      <w:r>
        <w:rPr>
          <w:rStyle w:val="Ingen"/>
          <w:rtl w:val="0"/>
        </w:rPr>
        <w:t xml:space="preserve">rende godkjent forskningsprotokoll, samarbeidsavtale samt </w:t>
      </w:r>
      <w:r>
        <w:rPr>
          <w:rStyle w:val="Ingen"/>
          <w:rtl w:val="0"/>
          <w:lang w:val="da-DK"/>
        </w:rPr>
        <w:t>ø</w:t>
      </w:r>
      <w:r>
        <w:rPr>
          <w:rStyle w:val="Ingen"/>
          <w:rtl w:val="0"/>
        </w:rPr>
        <w:t>vrig gjeldende regelverk, herunder GDPR.</w:t>
      </w:r>
    </w:p>
    <w:p>
      <w:pPr>
        <w:pStyle w:val="Brødtekst A"/>
      </w:pPr>
      <w:r>
        <w:rPr>
          <w:rStyle w:val="Ingen"/>
          <w:rtl w:val="0"/>
        </w:rPr>
        <w:t>Utlevering av forskningsdata mellom partene skal skje i overensstemmelse med behandlingsgrunnlag, REK godkjenning, godkjent protokoll og iht retningslinjer til den part som utleverer forskningsdata. Forskningsdata skal v</w:t>
      </w:r>
      <w:r>
        <w:rPr>
          <w:rStyle w:val="Ingen"/>
          <w:rtl w:val="0"/>
          <w:lang w:val="da-DK"/>
        </w:rPr>
        <w:t>æ</w:t>
      </w:r>
      <w:r>
        <w:rPr>
          <w:rStyle w:val="Ingen"/>
          <w:rtl w:val="0"/>
        </w:rPr>
        <w:t>re avidentifisert eller anonymisert f</w:t>
      </w:r>
      <w:r>
        <w:rPr>
          <w:rStyle w:val="Ingen"/>
          <w:rtl w:val="0"/>
          <w:lang w:val="da-DK"/>
        </w:rPr>
        <w:t>ø</w:t>
      </w:r>
      <w:r>
        <w:rPr>
          <w:rStyle w:val="Ingen"/>
          <w:rtl w:val="0"/>
        </w:rPr>
        <w:t xml:space="preserve">r utlevering kan finne sted. </w:t>
      </w:r>
    </w:p>
    <w:p>
      <w:pPr>
        <w:pStyle w:val="Brødtekst A"/>
      </w:pPr>
      <w:r>
        <w:rPr>
          <w:rStyle w:val="Ingen"/>
          <w:rtl w:val="0"/>
        </w:rPr>
        <w:t>Partene er ansvarlig for oppretting av studiearkiv (Trial Master File (TMF) og Investigator</w:t>
      </w:r>
      <w:r>
        <w:rPr>
          <w:rStyle w:val="Ingen"/>
          <w:rFonts w:ascii="Arial Unicode MS" w:hAnsi="Arial Unicode MS" w:hint="default"/>
          <w:rtl w:val="1"/>
        </w:rPr>
        <w:t>’</w:t>
      </w:r>
      <w:r>
        <w:rPr>
          <w:rStyle w:val="Ingen"/>
          <w:rtl w:val="0"/>
        </w:rPr>
        <w:t xml:space="preserve">s Site File (ISF)) og lagring av alle essensielle dokumenter i Studien, og ISF opprettes ved hvert senter. Ansvarlig prosjektmedarbeider ved institusjon har ansvar for </w:t>
      </w:r>
      <w:r>
        <w:rPr>
          <w:rStyle w:val="Ingen"/>
          <w:rtl w:val="0"/>
        </w:rPr>
        <w:t xml:space="preserve">å </w:t>
      </w:r>
      <w:r>
        <w:rPr>
          <w:rStyle w:val="Ingen"/>
          <w:rtl w:val="0"/>
        </w:rPr>
        <w:t xml:space="preserve">ajourholde ISF. Ved prosjektslutt skal studiearkivet lagres i minst 5 </w:t>
      </w:r>
      <w:r>
        <w:rPr>
          <w:rStyle w:val="Ingen"/>
          <w:rtl w:val="0"/>
          <w:lang w:val="da-DK"/>
        </w:rPr>
        <w:t>å</w:t>
      </w:r>
      <w:r>
        <w:rPr>
          <w:rStyle w:val="Ingen"/>
          <w:rtl w:val="0"/>
        </w:rPr>
        <w:t>r etter at Studien er avsluttet.</w:t>
      </w:r>
    </w:p>
    <w:p>
      <w:pPr>
        <w:pStyle w:val="Brødtekst A"/>
      </w:pPr>
      <w:r>
        <w:rPr>
          <w:rStyle w:val="Ingen"/>
          <w:rtl w:val="0"/>
        </w:rPr>
        <w:t>Kildedata, studiearkiv og all n</w:t>
      </w:r>
      <w:r>
        <w:rPr>
          <w:rStyle w:val="Ingen"/>
          <w:rtl w:val="0"/>
          <w:lang w:val="da-DK"/>
        </w:rPr>
        <w:t>ø</w:t>
      </w:r>
      <w:r>
        <w:rPr>
          <w:rStyle w:val="Ingen"/>
          <w:rtl w:val="0"/>
        </w:rPr>
        <w:t xml:space="preserve">dvendig dokumentasjon ved senteret skal kunne framvises ved monitorering, ev. audit eller inspeksjon fra myndighetene. </w:t>
      </w:r>
    </w:p>
    <w:p>
      <w:pPr>
        <w:pStyle w:val="Brødtekst A"/>
        <w:spacing w:before="240"/>
        <w:rPr>
          <w:rStyle w:val="Ingen"/>
          <w:b w:val="1"/>
          <w:bCs w:val="1"/>
        </w:rPr>
      </w:pPr>
      <w:r>
        <w:rPr>
          <w:rStyle w:val="Ingen"/>
          <w:b w:val="1"/>
          <w:bCs w:val="1"/>
          <w:rtl w:val="0"/>
        </w:rPr>
        <w:t xml:space="preserve">7. </w:t>
      </w:r>
      <w:r>
        <w:rPr>
          <w:rStyle w:val="Ingen"/>
          <w:b w:val="1"/>
          <w:bCs w:val="1"/>
          <w:rtl w:val="0"/>
        </w:rPr>
        <w:t>Ø</w:t>
      </w:r>
      <w:r>
        <w:rPr>
          <w:rStyle w:val="Ingen"/>
          <w:b w:val="1"/>
          <w:bCs w:val="1"/>
          <w:rtl w:val="0"/>
        </w:rPr>
        <w:t>konomi</w:t>
      </w:r>
    </w:p>
    <w:p>
      <w:pPr>
        <w:pStyle w:val="Brødtekst A"/>
      </w:pPr>
      <w:r>
        <w:rPr>
          <w:rStyle w:val="Ingen"/>
          <w:rtl w:val="0"/>
        </w:rPr>
        <w:t>Studien utf</w:t>
      </w:r>
      <w:r>
        <w:rPr>
          <w:rStyle w:val="Ingen"/>
          <w:rtl w:val="0"/>
          <w:lang w:val="da-DK"/>
        </w:rPr>
        <w:t>ø</w:t>
      </w:r>
      <w:r>
        <w:rPr>
          <w:rStyle w:val="Ingen"/>
          <w:rtl w:val="0"/>
        </w:rPr>
        <w:t>res som et samarbeidsprosjekt mellom deltakende helseforetak (representert ved blodbankene), og etter avtale skal hver institusjon dekke egne utgifter og beholde inntekter ved salg av eget rekonvalesensplasma.</w:t>
      </w:r>
    </w:p>
    <w:p>
      <w:pPr>
        <w:pStyle w:val="Brødtekst A"/>
        <w:spacing w:before="240"/>
        <w:rPr>
          <w:rStyle w:val="Ingen"/>
          <w:b w:val="1"/>
          <w:bCs w:val="1"/>
        </w:rPr>
      </w:pPr>
      <w:r>
        <w:rPr>
          <w:rStyle w:val="Ingen"/>
          <w:b w:val="1"/>
          <w:bCs w:val="1"/>
          <w:rtl w:val="0"/>
        </w:rPr>
        <w:t xml:space="preserve">8. Monitorering </w:t>
      </w:r>
    </w:p>
    <w:p>
      <w:pPr>
        <w:pStyle w:val="Brødtekst A"/>
      </w:pPr>
      <w:r>
        <w:rPr>
          <w:rStyle w:val="Ingen"/>
          <w:rtl w:val="0"/>
        </w:rPr>
        <w:t>Monitorering i Studien vil bli utf</w:t>
      </w:r>
      <w:r>
        <w:rPr>
          <w:rStyle w:val="Ingen"/>
          <w:rtl w:val="0"/>
          <w:lang w:val="da-DK"/>
        </w:rPr>
        <w:t>ø</w:t>
      </w:r>
      <w:r>
        <w:rPr>
          <w:rStyle w:val="Ingen"/>
          <w:rtl w:val="0"/>
        </w:rPr>
        <w:t xml:space="preserve">rt av den nasjonale studieledelsen etter en risikobasert monitoreringsplan. Risikoen ved bruk av rekonvalesensplasma er vurdert til </w:t>
      </w:r>
      <w:r>
        <w:rPr>
          <w:rStyle w:val="Ingen"/>
          <w:rtl w:val="0"/>
        </w:rPr>
        <w:t xml:space="preserve">å </w:t>
      </w:r>
      <w:r>
        <w:rPr>
          <w:rStyle w:val="Ingen"/>
          <w:rtl w:val="0"/>
        </w:rPr>
        <w:t>v</w:t>
      </w:r>
      <w:r>
        <w:rPr>
          <w:rStyle w:val="Ingen"/>
          <w:rtl w:val="0"/>
          <w:lang w:val="da-DK"/>
        </w:rPr>
        <w:t>æ</w:t>
      </w:r>
      <w:r>
        <w:rPr>
          <w:rStyle w:val="Ingen"/>
          <w:rtl w:val="0"/>
        </w:rPr>
        <w:t>re tilsvarende ordin</w:t>
      </w:r>
      <w:r>
        <w:rPr>
          <w:rStyle w:val="Ingen"/>
          <w:rtl w:val="0"/>
          <w:lang w:val="da-DK"/>
        </w:rPr>
        <w:t>æ</w:t>
      </w:r>
      <w:r>
        <w:rPr>
          <w:rStyle w:val="Ingen"/>
          <w:rtl w:val="0"/>
        </w:rPr>
        <w:t>r plasmatransfusjon.</w:t>
      </w:r>
    </w:p>
    <w:p>
      <w:pPr>
        <w:pStyle w:val="Brødtekst A"/>
        <w:keepNext w:val="1"/>
        <w:spacing w:before="240"/>
        <w:rPr>
          <w:rStyle w:val="Ingen"/>
          <w:b w:val="1"/>
          <w:bCs w:val="1"/>
        </w:rPr>
      </w:pPr>
      <w:r>
        <w:rPr>
          <w:rStyle w:val="Ingen"/>
          <w:b w:val="1"/>
          <w:bCs w:val="1"/>
          <w:rtl w:val="0"/>
        </w:rPr>
        <w:t>9. Publisering</w:t>
      </w:r>
    </w:p>
    <w:p>
      <w:pPr>
        <w:pStyle w:val="Brødtekst A"/>
        <w:keepNext w:val="1"/>
      </w:pPr>
      <w:r>
        <w:rPr>
          <w:rStyle w:val="Inge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Partene etter denne avtale skal sikre </w:t>
      </w:r>
      <w:r>
        <w:rPr>
          <w:rStyle w:val="Ingen"/>
          <w:outline w:val="0"/>
          <w:color w:val="00000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å</w:t>
      </w:r>
      <w:r>
        <w:rPr>
          <w:rStyle w:val="Inge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penhet rundt forskningen. B</w:t>
      </w:r>
      <w:r>
        <w:rPr>
          <w:rStyle w:val="Ingen"/>
          <w:outline w:val="0"/>
          <w:color w:val="00000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å</w:t>
      </w:r>
      <w:r>
        <w:rPr>
          <w:rStyle w:val="Inge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de positive og negative resultater fra Studien skal publiseres. Partene kan avtale at det skal utarbeides en plan for offentliggj</w:t>
      </w:r>
      <w:r>
        <w:rPr>
          <w:rStyle w:val="Ingen"/>
          <w:outline w:val="0"/>
          <w:color w:val="00000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ø</w:t>
      </w:r>
      <w:r>
        <w:rPr>
          <w:rStyle w:val="Inge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ring av resultater basert p</w:t>
      </w:r>
      <w:r>
        <w:rPr>
          <w:rStyle w:val="Inge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å </w:t>
      </w:r>
      <w:r>
        <w:rPr>
          <w:rStyle w:val="Ingen"/>
          <w:rtl w:val="0"/>
        </w:rPr>
        <w:t>kriteriene i den til enhver tid gjeldende versjon av Vancouver-konvensjonen om medforfatterskap til vitenskapelige publikasjoner.</w:t>
      </w:r>
    </w:p>
    <w:p>
      <w:pPr>
        <w:pStyle w:val="Brødtekst A"/>
      </w:pPr>
      <w:r>
        <w:rPr>
          <w:rStyle w:val="Ingen"/>
          <w:rtl w:val="0"/>
        </w:rPr>
        <w:t>Dersom annet ikke er s</w:t>
      </w:r>
      <w:r>
        <w:rPr>
          <w:rStyle w:val="Ingen"/>
          <w:rtl w:val="0"/>
          <w:lang w:val="da-DK"/>
        </w:rPr>
        <w:t>æ</w:t>
      </w:r>
      <w:r>
        <w:rPr>
          <w:rStyle w:val="Ingen"/>
          <w:rtl w:val="0"/>
        </w:rPr>
        <w:t xml:space="preserve">rskilt avtalt, har partene rett til </w:t>
      </w:r>
      <w:r>
        <w:rPr>
          <w:rStyle w:val="Ingen"/>
          <w:rtl w:val="0"/>
        </w:rPr>
        <w:t xml:space="preserve">å </w:t>
      </w:r>
      <w:r>
        <w:rPr>
          <w:rStyle w:val="Ingen"/>
          <w:rtl w:val="0"/>
        </w:rPr>
        <w:t>publisere resultater av egne data med mindre slik publisering medf</w:t>
      </w:r>
      <w:r>
        <w:rPr>
          <w:rStyle w:val="Ingen"/>
          <w:rtl w:val="0"/>
          <w:lang w:val="da-DK"/>
        </w:rPr>
        <w:t>ø</w:t>
      </w:r>
      <w:r>
        <w:rPr>
          <w:rStyle w:val="Ingen"/>
          <w:rtl w:val="0"/>
        </w:rPr>
        <w:t>rer skade eller ulempe for den annen parts utnyttelse av egne resultater eller der slik publisering vil svekke det vitenskapelige fundament for Studien betydelig.</w:t>
      </w:r>
    </w:p>
    <w:p>
      <w:pPr>
        <w:pStyle w:val="Brødtekst A"/>
        <w:spacing w:before="240"/>
        <w:rPr>
          <w:rStyle w:val="Ingen"/>
          <w:b w:val="1"/>
          <w:bCs w:val="1"/>
        </w:rPr>
      </w:pPr>
      <w:r>
        <w:rPr>
          <w:rStyle w:val="Ingen"/>
          <w:b w:val="1"/>
          <w:bCs w:val="1"/>
          <w:rtl w:val="0"/>
        </w:rPr>
        <w:t>10. Eierskap til forskningsresultater</w:t>
      </w:r>
    </w:p>
    <w:p>
      <w:pPr>
        <w:pStyle w:val="Brødtekst A"/>
      </w:pPr>
      <w:r>
        <w:rPr>
          <w:rStyle w:val="Ingen"/>
          <w:rtl w:val="0"/>
        </w:rPr>
        <w:t xml:space="preserve">Hver av partene har rett til kommersiell utnyttelse av egne forskningsresultater. Dersom resultat er frembrakt i felleskap skal det avtales hvem av partene som skal sikre den kommersielle utnyttelse, herunder avtale fordeling av eventuelle rettigheter. Den part som </w:t>
      </w:r>
      <w:r>
        <w:rPr>
          <w:rStyle w:val="Ingen"/>
          <w:rtl w:val="0"/>
          <w:lang w:val="da-DK"/>
        </w:rPr>
        <w:t>ø</w:t>
      </w:r>
      <w:r>
        <w:rPr>
          <w:rStyle w:val="Ingen"/>
          <w:rtl w:val="0"/>
        </w:rPr>
        <w:t xml:space="preserve">nsker </w:t>
      </w:r>
      <w:r>
        <w:rPr>
          <w:rStyle w:val="Ingen"/>
          <w:rtl w:val="0"/>
        </w:rPr>
        <w:t xml:space="preserve">å </w:t>
      </w:r>
      <w:r>
        <w:rPr>
          <w:rStyle w:val="Ingen"/>
          <w:rtl w:val="0"/>
        </w:rPr>
        <w:t>kommersialisere et forskningsresultat ved s</w:t>
      </w:r>
      <w:r>
        <w:rPr>
          <w:rStyle w:val="Ingen"/>
          <w:rtl w:val="0"/>
          <w:lang w:val="da-DK"/>
        </w:rPr>
        <w:t>ø</w:t>
      </w:r>
      <w:r>
        <w:rPr>
          <w:rStyle w:val="Ingen"/>
          <w:rtl w:val="0"/>
        </w:rPr>
        <w:t>knad om patent, kan be om utsatt publisering (offentliggj</w:t>
      </w:r>
      <w:r>
        <w:rPr>
          <w:rStyle w:val="Ingen"/>
          <w:rtl w:val="0"/>
          <w:lang w:val="da-DK"/>
        </w:rPr>
        <w:t>ø</w:t>
      </w:r>
      <w:r>
        <w:rPr>
          <w:rStyle w:val="Ingen"/>
          <w:rtl w:val="0"/>
        </w:rPr>
        <w:t xml:space="preserve">ring av resultater) i inntil 90 dager. </w:t>
      </w:r>
    </w:p>
    <w:p>
      <w:pPr>
        <w:pStyle w:val="Brødtekst A"/>
        <w:spacing w:before="240"/>
        <w:rPr>
          <w:rStyle w:val="Ingen"/>
          <w:b w:val="1"/>
          <w:bCs w:val="1"/>
        </w:rPr>
      </w:pPr>
      <w:r>
        <w:rPr>
          <w:rStyle w:val="Ingen"/>
          <w:b w:val="1"/>
          <w:bCs w:val="1"/>
          <w:rtl w:val="0"/>
        </w:rPr>
        <w:t>11. Endringer og avviksbehandling</w:t>
      </w:r>
    </w:p>
    <w:p>
      <w:pPr>
        <w:pStyle w:val="Brødtekst A"/>
        <w:rPr>
          <w:rStyle w:val="Inge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Inge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Ved ev. endringer i protokoll, </w:t>
      </w:r>
      <w:r>
        <w:rPr>
          <w:rStyle w:val="Ingen"/>
          <w:rtl w:val="0"/>
        </w:rPr>
        <w:t>mistenkte bivirkninger som er alvorlige og uventede, studiestopp</w:t>
      </w:r>
      <w:r>
        <w:rPr>
          <w:rStyle w:val="Inge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 eller andre vesentlige endringer som ber</w:t>
      </w:r>
      <w:r>
        <w:rPr>
          <w:rStyle w:val="Ingen"/>
          <w:outline w:val="0"/>
          <w:color w:val="00000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ø</w:t>
      </w:r>
      <w:r>
        <w:rPr>
          <w:rStyle w:val="Inge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rer denne avtale, skal Studieledelsen s</w:t>
      </w:r>
      <w:r>
        <w:rPr>
          <w:rStyle w:val="Ingen"/>
          <w:outline w:val="0"/>
          <w:color w:val="00000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ø</w:t>
      </w:r>
      <w:r>
        <w:rPr>
          <w:rStyle w:val="Inge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rge for at alle samarbeidsparter orienteres uten ugrunnet opphold.</w:t>
      </w:r>
    </w:p>
    <w:p>
      <w:pPr>
        <w:pStyle w:val="Brødtekst A"/>
        <w:rPr>
          <w:rStyle w:val="Inge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Inge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Ingen vesentlige endringer i Studien skal iverksettes f</w:t>
      </w:r>
      <w:r>
        <w:rPr>
          <w:rStyle w:val="Ingen"/>
          <w:outline w:val="0"/>
          <w:color w:val="00000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ø</w:t>
      </w:r>
      <w:r>
        <w:rPr>
          <w:rStyle w:val="Inge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r n</w:t>
      </w:r>
      <w:r>
        <w:rPr>
          <w:rStyle w:val="Ingen"/>
          <w:outline w:val="0"/>
          <w:color w:val="00000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ø</w:t>
      </w:r>
      <w:r>
        <w:rPr>
          <w:rStyle w:val="Inge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dvendige godkjenninger foreligger. Unntak er sikkerhetstiltak som m</w:t>
      </w:r>
      <w:r>
        <w:rPr>
          <w:rStyle w:val="Inge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å </w:t>
      </w:r>
      <w:r>
        <w:rPr>
          <w:rStyle w:val="Inge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iverksettes umiddelbart av hensyn til fors</w:t>
      </w:r>
      <w:r>
        <w:rPr>
          <w:rStyle w:val="Ingen"/>
          <w:outline w:val="0"/>
          <w:color w:val="00000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ø</w:t>
      </w:r>
      <w:r>
        <w:rPr>
          <w:rStyle w:val="Inge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kspersonenes sikkerhet.</w:t>
      </w:r>
    </w:p>
    <w:p>
      <w:pPr>
        <w:pStyle w:val="Brødtekst A"/>
        <w:rPr>
          <w:rStyle w:val="Inge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Inge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Ved vesentlige avvik fra Studiens avtalte framdriftsplan, forplikter partene </w:t>
      </w:r>
      <w:r>
        <w:rPr>
          <w:rStyle w:val="Inge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å </w:t>
      </w:r>
      <w:r>
        <w:rPr>
          <w:rStyle w:val="Inge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orientere hverandre uten ugrunnet opphold.</w:t>
      </w:r>
    </w:p>
    <w:p>
      <w:pPr>
        <w:pStyle w:val="Brødtekst A"/>
        <w:rPr>
          <w:rStyle w:val="Inge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Inge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Ved vesentlige endringer som ber</w:t>
      </w:r>
      <w:r>
        <w:rPr>
          <w:rStyle w:val="Ingen"/>
          <w:outline w:val="0"/>
          <w:color w:val="00000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ø</w:t>
      </w:r>
      <w:r>
        <w:rPr>
          <w:rStyle w:val="Inge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rer denne avtale, gjennomg</w:t>
      </w:r>
      <w:r>
        <w:rPr>
          <w:rStyle w:val="Ingen"/>
          <w:outline w:val="0"/>
          <w:color w:val="00000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å</w:t>
      </w:r>
      <w:r>
        <w:rPr>
          <w:rStyle w:val="Inge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s avtalen og ev. tilleggsavtale signeres.</w:t>
      </w:r>
    </w:p>
    <w:p>
      <w:pPr>
        <w:pStyle w:val="Brødtekst A"/>
      </w:pPr>
      <w:r>
        <w:rPr>
          <w:rStyle w:val="Ingen"/>
          <w:rtl w:val="0"/>
        </w:rPr>
        <w:t>Avviksbehandling i Studien skal skje i henhold til partenes interne prosedyrer for avviksbehandling.</w:t>
      </w:r>
    </w:p>
    <w:p>
      <w:pPr>
        <w:pStyle w:val="Brødtekst A"/>
      </w:pPr>
      <w:r>
        <w:rPr>
          <w:rStyle w:val="Ingen"/>
          <w:rtl w:val="0"/>
        </w:rPr>
        <w:t>Der annet ikke er s</w:t>
      </w:r>
      <w:r>
        <w:rPr>
          <w:rStyle w:val="Ingen"/>
          <w:rtl w:val="0"/>
          <w:lang w:val="da-DK"/>
        </w:rPr>
        <w:t>æ</w:t>
      </w:r>
      <w:r>
        <w:rPr>
          <w:rStyle w:val="Ingen"/>
          <w:rtl w:val="0"/>
        </w:rPr>
        <w:t>rskilt hjemlet i lov, s</w:t>
      </w:r>
      <w:r>
        <w:rPr>
          <w:rStyle w:val="Ingen"/>
          <w:rtl w:val="0"/>
        </w:rPr>
        <w:t xml:space="preserve">å </w:t>
      </w:r>
      <w:r>
        <w:rPr>
          <w:rStyle w:val="Ingen"/>
          <w:rtl w:val="0"/>
        </w:rPr>
        <w:t>har koordinerende forskningsansvarlig institusjon ved prosjektleder ansvar for at de registrertes rettigheter blir ivaretatt i forbindelse med behandling av forskningsdata.</w:t>
      </w:r>
    </w:p>
    <w:p>
      <w:pPr>
        <w:pStyle w:val="Brødtekst A"/>
      </w:pPr>
      <w:r>
        <w:rPr>
          <w:rStyle w:val="Ingen"/>
          <w:rtl w:val="0"/>
        </w:rPr>
        <w:t xml:space="preserve">Samarbeidspartnerne har uten ugrunnet opphold ansvar for </w:t>
      </w:r>
      <w:r>
        <w:rPr>
          <w:rStyle w:val="Ingen"/>
          <w:rtl w:val="0"/>
        </w:rPr>
        <w:t xml:space="preserve">å </w:t>
      </w:r>
      <w:r>
        <w:rPr>
          <w:rStyle w:val="Ingen"/>
          <w:rtl w:val="0"/>
        </w:rPr>
        <w:t>melde om urettmessig behandling av forskningsdata til prosjektleder. Tilsvarende gjelder foresp</w:t>
      </w:r>
      <w:r>
        <w:rPr>
          <w:rStyle w:val="Ingen"/>
          <w:rtl w:val="0"/>
          <w:lang w:val="da-DK"/>
        </w:rPr>
        <w:t>ø</w:t>
      </w:r>
      <w:r>
        <w:rPr>
          <w:rStyle w:val="Ingen"/>
          <w:rtl w:val="0"/>
        </w:rPr>
        <w:t>rsel fra forskningsdeltakerne.</w:t>
      </w:r>
    </w:p>
    <w:p>
      <w:pPr>
        <w:pStyle w:val="Brødtekst A"/>
      </w:pPr>
      <w:r>
        <w:rPr>
          <w:rStyle w:val="Ingen"/>
          <w:rtl w:val="0"/>
        </w:rPr>
        <w:t>Brudd p</w:t>
      </w:r>
      <w:r>
        <w:rPr>
          <w:rStyle w:val="Ingen"/>
          <w:rtl w:val="0"/>
        </w:rPr>
        <w:t xml:space="preserve">å </w:t>
      </w:r>
      <w:r>
        <w:rPr>
          <w:rStyle w:val="Ingen"/>
          <w:rtl w:val="0"/>
        </w:rPr>
        <w:t>personopplysningssikkerheten skal rapporters som avvik og meldes s</w:t>
      </w:r>
      <w:r>
        <w:rPr>
          <w:rStyle w:val="Ingen"/>
          <w:rtl w:val="0"/>
        </w:rPr>
        <w:t xml:space="preserve">å </w:t>
      </w:r>
      <w:r>
        <w:rPr>
          <w:rStyle w:val="Ingen"/>
          <w:rtl w:val="0"/>
        </w:rPr>
        <w:t>snart som mulig etter at det er oppdaget og senest innen 72 timer til Datatilsynet.</w:t>
      </w:r>
    </w:p>
    <w:p>
      <w:pPr>
        <w:pStyle w:val="Brødtekst A"/>
      </w:pPr>
      <w:r>
        <w:rPr>
          <w:rStyle w:val="Ingen"/>
          <w:rtl w:val="0"/>
          <w:lang w:val="fr-FR"/>
        </w:rPr>
        <w:t>Eventuelle u</w:t>
      </w:r>
      <w:r>
        <w:rPr>
          <w:rStyle w:val="Ingen"/>
          <w:rtl w:val="0"/>
          <w:lang w:val="da-DK"/>
        </w:rPr>
        <w:t>ø</w:t>
      </w:r>
      <w:r>
        <w:rPr>
          <w:rStyle w:val="Ingen"/>
          <w:rtl w:val="0"/>
        </w:rPr>
        <w:t>nskede medisinske hendelser og alvorlige bivirkninger (SAE/SUSAR) meldes sponsor/prosjektleder jf. f</w:t>
      </w:r>
      <w:r>
        <w:rPr>
          <w:rStyle w:val="Ingen"/>
          <w:rtl w:val="0"/>
          <w:lang w:val="da-DK"/>
        </w:rPr>
        <w:t>ø</w:t>
      </w:r>
      <w:r>
        <w:rPr>
          <w:rStyle w:val="Ingen"/>
          <w:rtl w:val="0"/>
          <w:lang w:val="nl-NL"/>
        </w:rPr>
        <w:t xml:space="preserve">lgende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"https://www.ous-research.no/home/norplasma/Monitor/21216"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varslingsrutine</w:t>
      </w:r>
      <w:r>
        <w:rPr/>
        <w:fldChar w:fldCharType="end" w:fldLock="0"/>
      </w:r>
      <w:r>
        <w:rPr>
          <w:rStyle w:val="Ingen"/>
          <w:rtl w:val="0"/>
        </w:rPr>
        <w:t xml:space="preserve">. </w:t>
      </w:r>
    </w:p>
    <w:p>
      <w:pPr>
        <w:pStyle w:val="Brødtekst A"/>
      </w:pPr>
      <w:r>
        <w:rPr>
          <w:rStyle w:val="Inge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Kontaktinformasjon for melding av SAE: </w:t>
      </w:r>
      <w:r>
        <w:rPr>
          <w:rStyle w:val="Ingen"/>
          <w:rtl w:val="0"/>
          <w:lang w:val="da-DK"/>
        </w:rPr>
        <w:t>Lise Sofie Haug Nissen-Meyer,</w:t>
      </w:r>
      <w:r>
        <w:rPr>
          <w:rStyle w:val="Ingen"/>
          <w:outline w:val="0"/>
          <w:color w:val="ff0000"/>
          <w:u w:color="ff0000"/>
          <w:rtl w:val="0"/>
          <w14:textFill>
            <w14:solidFill>
              <w14:srgbClr w14:val="FF0000"/>
            </w14:solidFill>
          </w14:textFill>
        </w:rPr>
        <w:t xml:space="preserve">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"mailto:lisoha@ous-hf.no"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lisoha@ous-hf.no</w:t>
      </w:r>
      <w:r>
        <w:rPr/>
        <w:fldChar w:fldCharType="end" w:fldLock="0"/>
      </w:r>
      <w:r>
        <w:rPr>
          <w:rStyle w:val="Ingen"/>
          <w:rtl w:val="0"/>
        </w:rPr>
        <w:t>,</w:t>
      </w:r>
      <w:r>
        <w:rPr>
          <w:rStyle w:val="Ingen"/>
          <w:outline w:val="0"/>
          <w:color w:val="ff0000"/>
          <w:u w:color="ff0000"/>
          <w:rtl w:val="0"/>
          <w14:textFill>
            <w14:solidFill>
              <w14:srgbClr w14:val="FF0000"/>
            </w14:solidFill>
          </w14:textFill>
        </w:rPr>
        <w:t xml:space="preserve"> </w:t>
      </w:r>
      <w:r>
        <w:rPr>
          <w:rStyle w:val="Ingen"/>
          <w:rtl w:val="0"/>
          <w:lang w:val="de-DE"/>
        </w:rPr>
        <w:t>tlf: 48284525</w:t>
      </w:r>
    </w:p>
    <w:p>
      <w:pPr>
        <w:pStyle w:val="Brødtekst A"/>
        <w:keepNext w:val="1"/>
        <w:spacing w:before="240"/>
        <w:rPr>
          <w:rStyle w:val="Ingen"/>
          <w:b w:val="1"/>
          <w:bCs w:val="1"/>
        </w:rPr>
      </w:pPr>
      <w:r>
        <w:rPr>
          <w:rStyle w:val="Ingen"/>
          <w:b w:val="1"/>
          <w:bCs w:val="1"/>
          <w:rtl w:val="0"/>
        </w:rPr>
        <w:t xml:space="preserve">12. Varighet </w:t>
      </w:r>
    </w:p>
    <w:p>
      <w:pPr>
        <w:pStyle w:val="Brødtekst A"/>
        <w:keepNext w:val="1"/>
      </w:pPr>
      <w:r>
        <w:rPr>
          <w:rStyle w:val="Ingen"/>
          <w:rtl w:val="0"/>
        </w:rPr>
        <w:t>Avtalen trer i kraft ved undertegningen og l</w:t>
      </w:r>
      <w:r>
        <w:rPr>
          <w:rStyle w:val="Ingen"/>
          <w:rtl w:val="0"/>
          <w:lang w:val="da-DK"/>
        </w:rPr>
        <w:t>ø</w:t>
      </w:r>
      <w:r>
        <w:rPr>
          <w:rStyle w:val="Ingen"/>
          <w:rtl w:val="0"/>
        </w:rPr>
        <w:t>per i sin helhet frem til Studien er avsluttet</w:t>
      </w:r>
      <w:r>
        <w:rPr>
          <w:rStyle w:val="Inge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 (dvs. til sluttrapport til REK/SLV er innsendt)</w:t>
      </w:r>
      <w:r>
        <w:rPr>
          <w:rStyle w:val="Ingen"/>
          <w:rtl w:val="0"/>
        </w:rPr>
        <w:t>. Etter avslutning av Studien har bestemmelsene i pkt. 6, 9 og 10 fortsatt virkning mellom partene.</w:t>
      </w:r>
    </w:p>
    <w:p>
      <w:pPr>
        <w:pStyle w:val="Brødtekst A"/>
        <w:spacing w:before="240"/>
        <w:rPr>
          <w:rStyle w:val="Ingen"/>
          <w:b w:val="1"/>
          <w:bCs w:val="1"/>
        </w:rPr>
      </w:pPr>
      <w:r>
        <w:rPr>
          <w:rStyle w:val="Ingen"/>
          <w:b w:val="1"/>
          <w:bCs w:val="1"/>
          <w:rtl w:val="0"/>
        </w:rPr>
        <w:t>13. Rettsvalg og verneting</w:t>
      </w:r>
    </w:p>
    <w:p>
      <w:pPr>
        <w:pStyle w:val="Brødtekst A"/>
      </w:pPr>
      <w:r>
        <w:rPr>
          <w:rStyle w:val="Ingen"/>
          <w:rtl w:val="0"/>
        </w:rPr>
        <w:t>Partenes rettigheter og plikter etter denne avtalen bestemmes i sin helhet av norsk rett.</w:t>
      </w:r>
    </w:p>
    <w:p>
      <w:pPr>
        <w:pStyle w:val="Brødtekst A"/>
      </w:pPr>
      <w:r>
        <w:rPr>
          <w:rStyle w:val="Ingen"/>
          <w:rtl w:val="0"/>
        </w:rPr>
        <w:t>Eventuelle tvister som springer ut av denne avtalen skal behandles ved de ordin</w:t>
      </w:r>
      <w:r>
        <w:rPr>
          <w:rStyle w:val="Ingen"/>
          <w:rtl w:val="0"/>
          <w:lang w:val="da-DK"/>
        </w:rPr>
        <w:t>æ</w:t>
      </w:r>
      <w:r>
        <w:rPr>
          <w:rStyle w:val="Ingen"/>
          <w:rtl w:val="0"/>
        </w:rPr>
        <w:t xml:space="preserve">re domstoler. </w:t>
      </w:r>
    </w:p>
    <w:p>
      <w:pPr>
        <w:pStyle w:val="Brødtekst A"/>
        <w:spacing w:before="240"/>
        <w:rPr>
          <w:rStyle w:val="Ingen"/>
          <w:b w:val="1"/>
          <w:bCs w:val="1"/>
        </w:rPr>
      </w:pPr>
      <w:r>
        <w:rPr>
          <w:rStyle w:val="Ingen"/>
          <w:b w:val="1"/>
          <w:bCs w:val="1"/>
          <w:rtl w:val="0"/>
        </w:rPr>
        <w:t>14. Vedlegg</w:t>
      </w:r>
    </w:p>
    <w:p>
      <w:pPr>
        <w:pStyle w:val="Brødtekst A"/>
        <w:rPr>
          <w:rStyle w:val="Ingen"/>
          <w:b w:val="1"/>
          <w:bCs w:val="1"/>
        </w:rPr>
      </w:pPr>
      <w:r>
        <w:rPr>
          <w:rStyle w:val="Ingen"/>
          <w:b w:val="1"/>
          <w:bCs w:val="1"/>
          <w:rtl w:val="0"/>
        </w:rPr>
        <w:t>F</w:t>
      </w:r>
      <w:r>
        <w:rPr>
          <w:rStyle w:val="Ingen"/>
          <w:b w:val="1"/>
          <w:bCs w:val="1"/>
          <w:rtl w:val="0"/>
          <w:lang w:val="da-DK"/>
        </w:rPr>
        <w:t>ø</w:t>
      </w:r>
      <w:r>
        <w:rPr>
          <w:rStyle w:val="Ingen"/>
          <w:b w:val="1"/>
          <w:bCs w:val="1"/>
          <w:rtl w:val="0"/>
        </w:rPr>
        <w:t>lgende vedlegg inng</w:t>
      </w:r>
      <w:r>
        <w:rPr>
          <w:rStyle w:val="Ingen"/>
          <w:b w:val="1"/>
          <w:bCs w:val="1"/>
          <w:rtl w:val="0"/>
          <w:lang w:val="da-DK"/>
        </w:rPr>
        <w:t>å</w:t>
      </w:r>
      <w:r>
        <w:rPr>
          <w:rStyle w:val="Ingen"/>
          <w:b w:val="1"/>
          <w:bCs w:val="1"/>
          <w:rtl w:val="0"/>
        </w:rPr>
        <w:t>r som del av denne samarbeidsavtalen:</w:t>
      </w:r>
    </w:p>
    <w:p>
      <w:pPr>
        <w:pStyle w:val="Brødtekst A"/>
      </w:pPr>
      <w:r>
        <w:rPr>
          <w:rStyle w:val="Ingen"/>
          <w:rtl w:val="0"/>
        </w:rPr>
        <w:t xml:space="preserve">- Godkjent protokoll (versjon nr. 1.2, datert 09.06.2020): </w:t>
      </w:r>
      <w:r>
        <w:rPr>
          <w:rStyle w:val="Hyperlink.2"/>
        </w:rPr>
        <w:fldChar w:fldCharType="begin" w:fldLock="0"/>
      </w:r>
      <w:r>
        <w:rPr>
          <w:rStyle w:val="Hyperlink.2"/>
        </w:rPr>
        <w:instrText xml:space="preserve"> HYPERLINK "https://ous-research.no/files/norplasma/docs/Monitor/protokoll-monitoreringsstudien_v1.2_090620.pdf"</w:instrText>
      </w:r>
      <w:r>
        <w:rPr>
          <w:rStyle w:val="Hyperlink.2"/>
        </w:rPr>
        <w:fldChar w:fldCharType="separate" w:fldLock="0"/>
      </w:r>
      <w:r>
        <w:rPr>
          <w:rStyle w:val="Hyperlink.2"/>
          <w:rtl w:val="0"/>
        </w:rPr>
        <w:t>https://ous-research.no/files/norplasma/docs/Monitor/protokoll-monitoreringsstudien_v1.2_090620.pdf</w:t>
      </w:r>
      <w:r>
        <w:rPr/>
        <w:fldChar w:fldCharType="end" w:fldLock="0"/>
      </w:r>
    </w:p>
    <w:p>
      <w:pPr>
        <w:pStyle w:val="Brødtekst A"/>
      </w:pPr>
      <w:r>
        <w:rPr>
          <w:rStyle w:val="Ingen"/>
          <w:rtl w:val="0"/>
        </w:rPr>
        <w:t xml:space="preserve">- REK godkjenning (datert 30.06.2020): </w:t>
      </w:r>
      <w:r>
        <w:rPr>
          <w:rStyle w:val="Hyperlink.2"/>
        </w:rPr>
        <w:fldChar w:fldCharType="begin" w:fldLock="0"/>
      </w:r>
      <w:r>
        <w:rPr>
          <w:rStyle w:val="Hyperlink.2"/>
        </w:rPr>
        <w:instrText xml:space="preserve"> HYPERLINK "https://ous-research.no/files/norplasma/docs/Monitor/Vedlegg-1593517814006_Svar-fra-REK-300620.pdf"</w:instrText>
      </w:r>
      <w:r>
        <w:rPr>
          <w:rStyle w:val="Hyperlink.2"/>
        </w:rPr>
        <w:fldChar w:fldCharType="separate" w:fldLock="0"/>
      </w:r>
      <w:r>
        <w:rPr>
          <w:rStyle w:val="Hyperlink.2"/>
          <w:rtl w:val="0"/>
        </w:rPr>
        <w:t>https://ous-research.no/files/norplasma/docs/Monitor/Vedlegg-1593517814006_Svar-fra-REK-300620.pdf</w:t>
      </w:r>
      <w:r>
        <w:rPr/>
        <w:fldChar w:fldCharType="end" w:fldLock="0"/>
      </w:r>
    </w:p>
    <w:p>
      <w:pPr>
        <w:pStyle w:val="Brødtekst A"/>
        <w:spacing w:before="240"/>
        <w:rPr>
          <w:rStyle w:val="Ingen"/>
          <w:b w:val="1"/>
          <w:bCs w:val="1"/>
        </w:rPr>
      </w:pPr>
      <w:r>
        <w:rPr>
          <w:rStyle w:val="Ingen"/>
          <w:b w:val="1"/>
          <w:bCs w:val="1"/>
          <w:rtl w:val="0"/>
          <w:lang w:val="it-IT"/>
        </w:rPr>
        <w:t>15. Signatur</w:t>
      </w:r>
    </w:p>
    <w:p>
      <w:pPr>
        <w:pStyle w:val="Brødtekst A"/>
      </w:pPr>
      <w:r>
        <w:rPr>
          <w:rStyle w:val="Ingen"/>
          <w:rtl w:val="0"/>
        </w:rPr>
        <w:t>Denne avtale er undertegnet i 2- to- eksemplarer, hvorav hver part beholder 1- ett- eksemplar.</w:t>
      </w:r>
    </w:p>
    <w:p>
      <w:pPr>
        <w:pStyle w:val="Brødtekst A"/>
        <w:rPr>
          <w:rStyle w:val="Inge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Inge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For </w:t>
      </w:r>
      <w:r>
        <w:rPr>
          <w:rStyle w:val="Ingen"/>
          <w:outline w:val="0"/>
          <w:color w:val="ff0000"/>
          <w:u w:color="ff0000"/>
          <w:rtl w:val="0"/>
          <w14:textFill>
            <w14:solidFill>
              <w14:srgbClr w14:val="FF0000"/>
            </w14:solidFill>
          </w14:textFill>
        </w:rPr>
        <w:t>Institusjon</w:t>
      </w:r>
      <w:r>
        <w:rPr>
          <w:rStyle w:val="Inge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ab/>
        <w:tab/>
        <w:tab/>
        <w:tab/>
        <w:tab/>
        <w:tab/>
        <w:t xml:space="preserve">For </w:t>
      </w:r>
      <w:r>
        <w:rPr>
          <w:rStyle w:val="Ingen"/>
          <w:rtl w:val="0"/>
        </w:rPr>
        <w:t>Oslo universitetssykehus HF</w:t>
      </w:r>
    </w:p>
    <w:p>
      <w:pPr>
        <w:pStyle w:val="Brødtekst A"/>
        <w:rPr>
          <w:rStyle w:val="Inge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Ingen"/>
          <w:outline w:val="0"/>
          <w:color w:val="ff0000"/>
          <w:u w:color="ff0000"/>
          <w:rtl w:val="0"/>
          <w14:textFill>
            <w14:solidFill>
              <w14:srgbClr w14:val="FF0000"/>
            </w14:solidFill>
          </w14:textFill>
        </w:rPr>
        <w:t>Ansvarlig person</w:t>
      </w:r>
      <w:r>
        <w:rPr>
          <w:rStyle w:val="Inge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tab/>
        <w:tab/>
        <w:tab/>
        <w:tab/>
        <w:tab/>
      </w:r>
      <w:r>
        <w:rPr>
          <w:rStyle w:val="Ingen"/>
          <w:rtl w:val="0"/>
        </w:rPr>
        <w:t>Avdelingsleder John Torgils Vaage</w:t>
      </w:r>
    </w:p>
    <w:p>
      <w:pPr>
        <w:pStyle w:val="Brødtekst A"/>
        <w:rPr>
          <w:rStyle w:val="Inge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rødtekst A"/>
        <w:spacing w:after="120" w:line="240" w:lineRule="auto"/>
        <w:rPr>
          <w:rStyle w:val="Inge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Inge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_________</w:t>
        <w:tab/>
        <w:t>______________________</w:t>
        <w:tab/>
        <w:tab/>
        <w:t>_________</w:t>
        <w:tab/>
        <w:t>______________________</w:t>
      </w:r>
    </w:p>
    <w:p>
      <w:pPr>
        <w:pStyle w:val="Brødtekst A"/>
        <w:spacing w:after="120" w:line="240" w:lineRule="auto"/>
      </w:pPr>
      <w:r>
        <w:rPr>
          <w:rStyle w:val="Inge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Dato </w:t>
        <w:tab/>
        <w:tab/>
        <w:t>Signatur</w:t>
        <w:tab/>
        <w:tab/>
        <w:tab/>
        <w:tab/>
        <w:t xml:space="preserve">Dato </w:t>
        <w:tab/>
        <w:tab/>
        <w:t>Signatur</w:t>
        <w:tab/>
      </w:r>
      <w:r>
        <w:rPr>
          <w:rStyle w:val="Inge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r>
    </w:p>
    <w:sectPr>
      <w:headerReference w:type="default" r:id="rId4"/>
      <w:footerReference w:type="default" r:id="rId5"/>
      <w:pgSz w:w="11900" w:h="16840" w:orient="portrait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Arial Narrow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Brødtekst A"/>
      <w:rPr>
        <w:sz w:val="20"/>
        <w:szCs w:val="20"/>
      </w:rPr>
    </w:pPr>
  </w:p>
  <w:p>
    <w:pPr>
      <w:pStyle w:val="Brødtekst A"/>
      <w:rPr>
        <w:outline w:val="0"/>
        <w:color w:val="ff0000"/>
        <w:sz w:val="20"/>
        <w:szCs w:val="20"/>
        <w:u w:color="ff0000"/>
        <w14:textFill>
          <w14:solidFill>
            <w14:srgbClr w14:val="FF0000"/>
          </w14:solidFill>
        </w14:textFill>
      </w:rPr>
    </w:pPr>
    <w:r>
      <w:rPr>
        <w:sz w:val="20"/>
        <w:szCs w:val="20"/>
        <w:rtl w:val="0"/>
      </w:rPr>
      <w:t xml:space="preserve">Studiens tittel: </w:t>
    </w:r>
    <w:r>
      <w:rPr>
        <w:outline w:val="0"/>
        <w:color w:val="ff0000"/>
        <w:sz w:val="20"/>
        <w:szCs w:val="20"/>
        <w:u w:color="ff0000"/>
        <w:rtl w:val="0"/>
        <w14:textFill>
          <w14:solidFill>
            <w14:srgbClr w14:val="FF0000"/>
          </w14:solidFill>
        </w14:textFill>
      </w:rPr>
      <w:t>NORPLASMA MONITOR.</w:t>
    </w:r>
    <w:r>
      <w:rPr>
        <w:sz w:val="20"/>
        <w:szCs w:val="20"/>
        <w:rtl w:val="0"/>
      </w:rPr>
      <w:t xml:space="preserve"> Avtaleversjon </w:t>
    </w:r>
    <w:r>
      <w:rPr>
        <w:outline w:val="0"/>
        <w:color w:val="ff0000"/>
        <w:sz w:val="20"/>
        <w:szCs w:val="20"/>
        <w:u w:color="ff0000"/>
        <w:rtl w:val="0"/>
        <w14:textFill>
          <w14:solidFill>
            <w14:srgbClr w14:val="FF0000"/>
          </w14:solidFill>
        </w14:textFill>
      </w:rPr>
      <w:t>1.01</w:t>
    </w:r>
    <w:r>
      <w:rPr>
        <w:sz w:val="20"/>
        <w:szCs w:val="20"/>
        <w:rtl w:val="0"/>
        <w:lang w:val="it-IT"/>
      </w:rPr>
      <w:t xml:space="preserve">, dato </w:t>
    </w:r>
    <w:r>
      <w:rPr>
        <w:outline w:val="0"/>
        <w:color w:val="ff0000"/>
        <w:sz w:val="20"/>
        <w:szCs w:val="20"/>
        <w:u w:color="ff0000"/>
        <w:rtl w:val="0"/>
        <w14:textFill>
          <w14:solidFill>
            <w14:srgbClr w14:val="FF0000"/>
          </w14:solidFill>
        </w14:textFill>
      </w:rPr>
      <w:t>27.08.2020</w:t>
    </w:r>
  </w:p>
  <w:p>
    <w:pPr>
      <w:pStyle w:val="Brødtekst A"/>
      <w:rPr>
        <w:rFonts w:ascii="Arial Narrow" w:cs="Arial Narrow" w:hAnsi="Arial Narrow" w:eastAsia="Arial Narrow"/>
        <w:sz w:val="18"/>
        <w:szCs w:val="18"/>
      </w:rPr>
    </w:pPr>
    <w:r>
      <w:rPr>
        <w:rFonts w:ascii="Arial Narrow" w:hAnsi="Arial Narrow"/>
        <w:sz w:val="18"/>
        <w:szCs w:val="18"/>
        <w:rtl w:val="0"/>
        <w:lang w:val="da-DK"/>
      </w:rPr>
      <w:t xml:space="preserve">Dok. nr. 2.12.3. Gyldig fra mars 2020. </w:t>
      <w:tab/>
      <w:tab/>
      <w:t xml:space="preserve">Kun elektronisk versjon er gyldig. </w:t>
      <w:tab/>
      <w:tab/>
      <w:tab/>
      <w:t xml:space="preserve">Side </w:t>
    </w:r>
    <w:r>
      <w:rPr>
        <w:rFonts w:ascii="Arial Narrow" w:cs="Arial Narrow" w:hAnsi="Arial Narrow" w:eastAsia="Arial Narrow"/>
        <w:sz w:val="18"/>
        <w:szCs w:val="18"/>
      </w:rPr>
      <w:fldChar w:fldCharType="begin" w:fldLock="0"/>
    </w:r>
    <w:r>
      <w:rPr>
        <w:rFonts w:ascii="Arial Narrow" w:cs="Arial Narrow" w:hAnsi="Arial Narrow" w:eastAsia="Arial Narrow"/>
        <w:sz w:val="18"/>
        <w:szCs w:val="18"/>
      </w:rPr>
      <w:instrText xml:space="preserve"> PAGE </w:instrText>
    </w:r>
    <w:r>
      <w:rPr>
        <w:rFonts w:ascii="Arial Narrow" w:cs="Arial Narrow" w:hAnsi="Arial Narrow" w:eastAsia="Arial Narrow"/>
        <w:sz w:val="18"/>
        <w:szCs w:val="18"/>
      </w:rPr>
      <w:fldChar w:fldCharType="separate" w:fldLock="0"/>
    </w:r>
    <w:r>
      <w:rPr>
        <w:rFonts w:ascii="Arial Narrow" w:cs="Arial Narrow" w:hAnsi="Arial Narrow" w:eastAsia="Arial Narrow"/>
        <w:sz w:val="18"/>
        <w:szCs w:val="18"/>
      </w:rPr>
      <w:fldChar w:fldCharType="end" w:fldLock="0"/>
    </w:r>
    <w:r>
      <w:rPr>
        <w:rFonts w:ascii="Arial Narrow" w:hAnsi="Arial Narrow"/>
        <w:sz w:val="18"/>
        <w:szCs w:val="18"/>
        <w:rtl w:val="0"/>
      </w:rPr>
      <w:t xml:space="preserve"> av </w:t>
    </w:r>
    <w:r>
      <w:rPr>
        <w:rFonts w:ascii="Arial Narrow" w:cs="Arial Narrow" w:hAnsi="Arial Narrow" w:eastAsia="Arial Narrow"/>
        <w:sz w:val="18"/>
        <w:szCs w:val="18"/>
      </w:rPr>
      <w:fldChar w:fldCharType="begin" w:fldLock="0"/>
    </w:r>
    <w:r>
      <w:rPr>
        <w:rFonts w:ascii="Arial Narrow" w:cs="Arial Narrow" w:hAnsi="Arial Narrow" w:eastAsia="Arial Narrow"/>
        <w:sz w:val="18"/>
        <w:szCs w:val="18"/>
      </w:rPr>
      <w:instrText xml:space="preserve"> NUMPAGES </w:instrText>
    </w:r>
    <w:r>
      <w:rPr>
        <w:rFonts w:ascii="Arial Narrow" w:cs="Arial Narrow" w:hAnsi="Arial Narrow" w:eastAsia="Arial Narrow"/>
        <w:sz w:val="18"/>
        <w:szCs w:val="18"/>
      </w:rPr>
      <w:fldChar w:fldCharType="separate" w:fldLock="0"/>
    </w:r>
    <w:r>
      <w:rPr>
        <w:rFonts w:ascii="Arial Narrow" w:cs="Arial Narrow" w:hAnsi="Arial Narrow" w:eastAsia="Arial Narrow"/>
        <w:sz w:val="18"/>
        <w:szCs w:val="18"/>
      </w:rPr>
      <w:fldChar w:fldCharType="end" w:fldLock="0"/>
    </w:r>
  </w:p>
  <w:p>
    <w:pPr>
      <w:pStyle w:val="footer"/>
      <w:tabs>
        <w:tab w:val="right" w:pos="9046"/>
        <w:tab w:val="clear" w:pos="9072"/>
      </w:tabs>
      <w:jc w:val="center"/>
    </w:pPr>
    <w:r>
      <w:rPr>
        <w:rFonts w:ascii="Arial Narrow" w:hAnsi="Arial Narrow"/>
        <w:sz w:val="18"/>
        <w:szCs w:val="18"/>
        <w:rtl w:val="0"/>
      </w:rPr>
      <w:t>www.norcrin.no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Topptekst og bunntekst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1"/>
  <w:evenAndOddHeaders w:val="0"/>
  <w:bookFoldPrinting w:val="0"/>
  <w:noLineBreaksAfter w:lang="norsk bokmål" w:val="‘“(〔[{〈《「『【⦅〘〖«〝︵︷︹︻︽︿﹁﹃﹇﹙﹛﹝｢"/>
  <w:noLineBreaksBefore w:lang="norsk bokmå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Topptekst og bunntekst">
    <w:name w:val="Topptekst og bunntekst"/>
    <w:next w:val="Topptekst og bunntekst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rødtekst A">
    <w:name w:val="Brødtekst A"/>
    <w:next w:val="Brødtekst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character" w:styleId="Ingen">
    <w:name w:val="Ingen"/>
  </w:style>
  <w:style w:type="character" w:styleId="Hyperlink.0">
    <w:name w:val="Hyperlink.0"/>
    <w:basedOn w:val="Ingen"/>
    <w:next w:val="Hyperlink.0"/>
    <w:rPr>
      <w:rFonts w:ascii="Calibri" w:cs="Calibri" w:hAnsi="Calibri" w:eastAsia="Calibri"/>
      <w:outline w:val="0"/>
      <w:color w:val="0000ff"/>
      <w:u w:val="single" w:color="0000ff"/>
      <w14:textFill>
        <w14:solidFill>
          <w14:srgbClr w14:val="0000FF"/>
        </w14:solidFill>
      </w14:textFill>
    </w:rPr>
  </w:style>
  <w:style w:type="character" w:styleId="Hyperlink.1">
    <w:name w:val="Hyperlink.1"/>
    <w:basedOn w:val="Hyperlink"/>
    <w:next w:val="Hyperlink.1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  <w:style w:type="character" w:styleId="Hyperlink.2">
    <w:name w:val="Hyperlink.2"/>
    <w:basedOn w:val="Ingen"/>
    <w:next w:val="Hyperlink.2"/>
    <w:rPr>
      <w:rFonts w:ascii="Calibri" w:cs="Calibri" w:hAnsi="Calibri" w:eastAsia="Calibri"/>
      <w:outline w:val="0"/>
      <w:color w:val="0000ff"/>
      <w:u w:val="single" w:color="0000ff"/>
      <w:lang w:val="en-US"/>
      <w14:textFill>
        <w14:solidFill>
          <w14:srgbClr w14:val="0000FF"/>
        </w14:solidFill>
      </w14:textFill>
    </w:rPr>
  </w:style>
  <w:style w:type="character" w:styleId="Hyperlink.3">
    <w:name w:val="Hyperlink.3"/>
    <w:basedOn w:val="Ingen"/>
    <w:next w:val="Hyperlink.3"/>
    <w:rPr>
      <w:rFonts w:ascii="Calibri" w:cs="Calibri" w:hAnsi="Calibri" w:eastAsia="Calibri"/>
      <w:outline w:val="0"/>
      <w:color w:val="0000ff"/>
      <w:u w:val="single" w:color="0000ff"/>
      <w:lang w:val="nl-NL"/>
      <w14:textFill>
        <w14:solidFill>
          <w14:srgbClr w14:val="0000FF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